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BF9793" w14:textId="63306546" w:rsidR="00D8214E" w:rsidRPr="00AB7912" w:rsidRDefault="00D8214E" w:rsidP="00D8214E">
      <w:pPr>
        <w:shd w:val="clear" w:color="auto" w:fill="FFFFFF"/>
        <w:spacing w:after="0"/>
        <w:outlineLvl w:val="0"/>
        <w:rPr>
          <w:rFonts w:eastAsia="Times New Roman" w:cs="Times New Roman"/>
          <w:b/>
          <w:bCs/>
          <w:color w:val="182A4B"/>
          <w:kern w:val="36"/>
          <w:szCs w:val="28"/>
          <w:lang w:val="uk-UA" w:eastAsia="ru-RU"/>
        </w:rPr>
      </w:pPr>
      <w:r w:rsidRPr="00AB7912">
        <w:rPr>
          <w:rFonts w:eastAsia="Times New Roman" w:cs="Times New Roman"/>
          <w:b/>
          <w:bCs/>
          <w:color w:val="182A4B"/>
          <w:kern w:val="36"/>
          <w:szCs w:val="28"/>
          <w:lang w:val="uk-UA" w:eastAsia="ru-RU"/>
        </w:rPr>
        <w:t xml:space="preserve">Розпочато проведення перевірки, передбаченої Законом України “Про очищення влади” </w:t>
      </w:r>
      <w:r>
        <w:rPr>
          <w:rFonts w:eastAsia="Times New Roman" w:cs="Times New Roman"/>
          <w:b/>
          <w:bCs/>
          <w:color w:val="182A4B"/>
          <w:kern w:val="36"/>
          <w:szCs w:val="28"/>
          <w:lang w:val="uk-UA" w:eastAsia="ru-RU"/>
        </w:rPr>
        <w:t>15</w:t>
      </w:r>
      <w:r w:rsidRPr="00AB7912">
        <w:rPr>
          <w:rFonts w:eastAsia="Times New Roman" w:cs="Times New Roman"/>
          <w:b/>
          <w:bCs/>
          <w:color w:val="182A4B"/>
          <w:kern w:val="36"/>
          <w:szCs w:val="28"/>
          <w:lang w:val="uk-UA" w:eastAsia="ru-RU"/>
        </w:rPr>
        <w:t>.0</w:t>
      </w:r>
      <w:r w:rsidR="009367EC">
        <w:rPr>
          <w:rFonts w:eastAsia="Times New Roman" w:cs="Times New Roman"/>
          <w:b/>
          <w:bCs/>
          <w:color w:val="182A4B"/>
          <w:kern w:val="36"/>
          <w:szCs w:val="28"/>
          <w:lang w:val="uk-UA" w:eastAsia="ru-RU"/>
        </w:rPr>
        <w:t>7</w:t>
      </w:r>
      <w:r w:rsidRPr="00AB7912">
        <w:rPr>
          <w:rFonts w:eastAsia="Times New Roman" w:cs="Times New Roman"/>
          <w:b/>
          <w:bCs/>
          <w:color w:val="182A4B"/>
          <w:kern w:val="36"/>
          <w:szCs w:val="28"/>
          <w:lang w:val="uk-UA" w:eastAsia="ru-RU"/>
        </w:rPr>
        <w:t>.2021</w:t>
      </w:r>
    </w:p>
    <w:p w14:paraId="0426D366" w14:textId="7BAD878E" w:rsidR="00D8214E" w:rsidRPr="00AB7912" w:rsidRDefault="00D8214E" w:rsidP="00D8214E">
      <w:pPr>
        <w:shd w:val="clear" w:color="auto" w:fill="FFFFFF"/>
        <w:spacing w:after="0"/>
        <w:textAlignment w:val="center"/>
        <w:rPr>
          <w:rFonts w:eastAsia="Times New Roman" w:cs="Times New Roman"/>
          <w:color w:val="000000"/>
          <w:sz w:val="24"/>
          <w:szCs w:val="24"/>
          <w:lang w:val="uk-UA" w:eastAsia="ru-RU"/>
        </w:rPr>
      </w:pPr>
      <w:r>
        <w:rPr>
          <w:rFonts w:eastAsia="Times New Roman" w:cs="Times New Roman"/>
          <w:color w:val="000000"/>
          <w:sz w:val="24"/>
          <w:szCs w:val="24"/>
          <w:lang w:val="uk-UA" w:eastAsia="ru-RU"/>
        </w:rPr>
        <w:t>15</w:t>
      </w:r>
      <w:r w:rsidRPr="00AB7912">
        <w:rPr>
          <w:rFonts w:eastAsia="Times New Roman" w:cs="Times New Roman"/>
          <w:color w:val="000000"/>
          <w:sz w:val="24"/>
          <w:szCs w:val="24"/>
          <w:lang w:val="uk-UA" w:eastAsia="ru-RU"/>
        </w:rPr>
        <w:t xml:space="preserve"> </w:t>
      </w:r>
      <w:r w:rsidR="009367EC">
        <w:rPr>
          <w:rFonts w:eastAsia="Times New Roman" w:cs="Times New Roman"/>
          <w:color w:val="000000"/>
          <w:sz w:val="24"/>
          <w:szCs w:val="24"/>
          <w:lang w:val="uk-UA" w:eastAsia="ru-RU"/>
        </w:rPr>
        <w:t>лип</w:t>
      </w:r>
      <w:r>
        <w:rPr>
          <w:rFonts w:eastAsia="Times New Roman" w:cs="Times New Roman"/>
          <w:color w:val="000000"/>
          <w:sz w:val="24"/>
          <w:szCs w:val="24"/>
          <w:lang w:val="uk-UA" w:eastAsia="ru-RU"/>
        </w:rPr>
        <w:t>ня</w:t>
      </w:r>
      <w:r w:rsidRPr="00AB7912">
        <w:rPr>
          <w:rFonts w:eastAsia="Times New Roman" w:cs="Times New Roman"/>
          <w:color w:val="000000"/>
          <w:sz w:val="24"/>
          <w:szCs w:val="24"/>
          <w:lang w:val="uk-UA" w:eastAsia="ru-RU"/>
        </w:rPr>
        <w:t xml:space="preserve"> 2021</w:t>
      </w:r>
      <w:r w:rsidRPr="00AB7912">
        <w:rPr>
          <w:rFonts w:eastAsia="Times New Roman" w:cs="Times New Roman"/>
          <w:noProof/>
          <w:color w:val="191919"/>
          <w:sz w:val="24"/>
          <w:szCs w:val="24"/>
          <w:lang w:val="uk-UA" w:eastAsia="ru-RU"/>
        </w:rPr>
        <mc:AlternateContent>
          <mc:Choice Requires="wps">
            <w:drawing>
              <wp:inline distT="0" distB="0" distL="0" distR="0" wp14:anchorId="46361075" wp14:editId="23223651">
                <wp:extent cx="304800" cy="304800"/>
                <wp:effectExtent l="0" t="0" r="0" b="0"/>
                <wp:docPr id="1" name="Прямоугольник 1" descr="Роздрукувати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3998278C" id="Прямоугольник 1" o:spid="_x0000_s1026" alt="Роздрукувати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" filled="f" stroked="f">
                <o:lock v:ext="edit" aspectratio="t"/>
                <w10:anchorlock/>
              </v:rect>
            </w:pict>
          </mc:Fallback>
        </mc:AlternateContent>
      </w:r>
    </w:p>
    <w:p w14:paraId="6088A03B" w14:textId="77777777" w:rsidR="00D8214E" w:rsidRPr="00AB7912" w:rsidRDefault="00D8214E" w:rsidP="00D8214E">
      <w:pPr>
        <w:shd w:val="clear" w:color="auto" w:fill="FFFFFF"/>
        <w:spacing w:after="0"/>
        <w:textAlignment w:val="center"/>
        <w:rPr>
          <w:rFonts w:eastAsia="Times New Roman" w:cs="Times New Roman"/>
          <w:color w:val="000000"/>
          <w:sz w:val="24"/>
          <w:szCs w:val="24"/>
          <w:lang w:val="uk-UA" w:eastAsia="ru-RU"/>
        </w:rPr>
      </w:pPr>
    </w:p>
    <w:tbl>
      <w:tblPr>
        <w:tblStyle w:val="a4"/>
        <w:tblW w:w="12556" w:type="dxa"/>
        <w:tblLook w:val="04A0" w:firstRow="1" w:lastRow="0" w:firstColumn="1" w:lastColumn="0" w:noHBand="0" w:noVBand="1"/>
      </w:tblPr>
      <w:tblGrid>
        <w:gridCol w:w="2547"/>
        <w:gridCol w:w="1732"/>
        <w:gridCol w:w="2379"/>
        <w:gridCol w:w="1374"/>
        <w:gridCol w:w="4524"/>
      </w:tblGrid>
      <w:tr w:rsidR="00D8214E" w:rsidRPr="00E521F9" w14:paraId="4F6CC9EF" w14:textId="77777777" w:rsidTr="009F2849">
        <w:tc>
          <w:tcPr>
            <w:tcW w:w="2547" w:type="dxa"/>
          </w:tcPr>
          <w:p w14:paraId="7477EFC4" w14:textId="77777777" w:rsidR="00D8214E" w:rsidRPr="00E521F9" w:rsidRDefault="00D8214E" w:rsidP="009F2849">
            <w:pPr>
              <w:textAlignment w:val="center"/>
              <w:rPr>
                <w:rFonts w:eastAsia="Times New Roman" w:cs="Times New Roman"/>
                <w:b/>
                <w:bCs/>
                <w:color w:val="191919"/>
                <w:sz w:val="22"/>
                <w:lang w:val="uk-UA" w:eastAsia="ru-RU"/>
              </w:rPr>
            </w:pPr>
            <w:r w:rsidRPr="00E521F9">
              <w:rPr>
                <w:rFonts w:eastAsia="Times New Roman" w:cs="Times New Roman"/>
                <w:b/>
                <w:bCs/>
                <w:color w:val="000000"/>
                <w:sz w:val="22"/>
                <w:lang w:val="uk-UA" w:eastAsia="ru-RU"/>
              </w:rPr>
              <w:t>Назва органу перевірки</w:t>
            </w:r>
          </w:p>
        </w:tc>
        <w:tc>
          <w:tcPr>
            <w:tcW w:w="1732" w:type="dxa"/>
          </w:tcPr>
          <w:p w14:paraId="38362777" w14:textId="77777777" w:rsidR="00D8214E" w:rsidRPr="00E521F9" w:rsidRDefault="00D8214E" w:rsidP="009F2849">
            <w:pPr>
              <w:textAlignment w:val="center"/>
              <w:rPr>
                <w:rFonts w:eastAsia="Times New Roman" w:cs="Times New Roman"/>
                <w:b/>
                <w:bCs/>
                <w:color w:val="191919"/>
                <w:sz w:val="22"/>
                <w:lang w:val="uk-UA" w:eastAsia="ru-RU"/>
              </w:rPr>
            </w:pPr>
            <w:r w:rsidRPr="00E521F9">
              <w:rPr>
                <w:rFonts w:eastAsia="Times New Roman" w:cs="Times New Roman"/>
                <w:b/>
                <w:bCs/>
                <w:color w:val="000000"/>
                <w:sz w:val="22"/>
                <w:lang w:val="uk-UA" w:eastAsia="ru-RU"/>
              </w:rPr>
              <w:t>ПІБ особи, щодо якої здійснюється перевірка</w:t>
            </w:r>
          </w:p>
        </w:tc>
        <w:tc>
          <w:tcPr>
            <w:tcW w:w="2379" w:type="dxa"/>
          </w:tcPr>
          <w:p w14:paraId="1094E46A" w14:textId="77777777" w:rsidR="00D8214E" w:rsidRPr="00E521F9" w:rsidRDefault="00D8214E" w:rsidP="009F2849">
            <w:pPr>
              <w:textAlignment w:val="center"/>
              <w:rPr>
                <w:rFonts w:eastAsia="Times New Roman" w:cs="Times New Roman"/>
                <w:b/>
                <w:bCs/>
                <w:color w:val="191919"/>
                <w:sz w:val="22"/>
                <w:lang w:val="uk-UA" w:eastAsia="ru-RU"/>
              </w:rPr>
            </w:pPr>
            <w:r w:rsidRPr="00E521F9">
              <w:rPr>
                <w:rFonts w:eastAsia="Times New Roman" w:cs="Times New Roman"/>
                <w:b/>
                <w:bCs/>
                <w:color w:val="000000"/>
                <w:sz w:val="22"/>
                <w:lang w:val="uk-UA" w:eastAsia="ru-RU"/>
              </w:rPr>
              <w:t>Посада</w:t>
            </w:r>
          </w:p>
        </w:tc>
        <w:tc>
          <w:tcPr>
            <w:tcW w:w="1374" w:type="dxa"/>
          </w:tcPr>
          <w:p w14:paraId="3B0B645D" w14:textId="77777777" w:rsidR="00D8214E" w:rsidRPr="00E521F9" w:rsidRDefault="00D8214E" w:rsidP="009F2849">
            <w:pPr>
              <w:textAlignment w:val="center"/>
              <w:rPr>
                <w:rFonts w:eastAsia="Times New Roman" w:cs="Times New Roman"/>
                <w:b/>
                <w:bCs/>
                <w:color w:val="191919"/>
                <w:sz w:val="22"/>
                <w:lang w:val="uk-UA" w:eastAsia="ru-RU"/>
              </w:rPr>
            </w:pPr>
            <w:r w:rsidRPr="00E521F9">
              <w:rPr>
                <w:rFonts w:eastAsia="Times New Roman" w:cs="Times New Roman"/>
                <w:b/>
                <w:bCs/>
                <w:color w:val="000000"/>
                <w:sz w:val="22"/>
                <w:lang w:val="uk-UA" w:eastAsia="ru-RU"/>
              </w:rPr>
              <w:t>Дата початку проведення перевірки</w:t>
            </w:r>
          </w:p>
        </w:tc>
        <w:tc>
          <w:tcPr>
            <w:tcW w:w="4524" w:type="dxa"/>
          </w:tcPr>
          <w:p w14:paraId="3F1623EB" w14:textId="77777777" w:rsidR="00D8214E" w:rsidRPr="00E521F9" w:rsidRDefault="00D8214E" w:rsidP="009F2849">
            <w:pPr>
              <w:textAlignment w:val="center"/>
              <w:rPr>
                <w:rFonts w:eastAsia="Times New Roman" w:cs="Times New Roman"/>
                <w:b/>
                <w:bCs/>
                <w:color w:val="000000"/>
                <w:sz w:val="22"/>
                <w:lang w:val="uk-UA" w:eastAsia="ru-RU"/>
              </w:rPr>
            </w:pPr>
            <w:r w:rsidRPr="00E521F9">
              <w:rPr>
                <w:rFonts w:eastAsia="Times New Roman" w:cs="Times New Roman"/>
                <w:b/>
                <w:bCs/>
                <w:color w:val="000000"/>
                <w:sz w:val="22"/>
                <w:lang w:val="uk-UA" w:eastAsia="ru-RU"/>
              </w:rPr>
              <w:t xml:space="preserve">Декларація </w:t>
            </w:r>
            <w:hyperlink r:id="rId4" w:history="1">
              <w:r w:rsidRPr="00E521F9">
                <w:rPr>
                  <w:rFonts w:eastAsia="Times New Roman" w:cs="Times New Roman"/>
                  <w:b/>
                  <w:bCs/>
                  <w:color w:val="000000"/>
                  <w:sz w:val="22"/>
                  <w:lang w:val="uk-UA" w:eastAsia="ru-RU"/>
                </w:rPr>
                <w:t>ос</w:t>
              </w:r>
            </w:hyperlink>
            <w:hyperlink r:id="rId5" w:history="1">
              <w:r w:rsidRPr="00E521F9">
                <w:rPr>
                  <w:rFonts w:eastAsia="Times New Roman" w:cs="Times New Roman"/>
                  <w:b/>
                  <w:bCs/>
                  <w:color w:val="000000"/>
                  <w:sz w:val="22"/>
                  <w:lang w:val="uk-UA" w:eastAsia="ru-RU"/>
                </w:rPr>
                <w:t>о</w:t>
              </w:r>
            </w:hyperlink>
            <w:hyperlink r:id="rId6" w:history="1">
              <w:r w:rsidRPr="00E521F9">
                <w:rPr>
                  <w:rFonts w:eastAsia="Times New Roman" w:cs="Times New Roman"/>
                  <w:b/>
                  <w:bCs/>
                  <w:color w:val="000000"/>
                  <w:sz w:val="22"/>
                  <w:lang w:val="uk-UA" w:eastAsia="ru-RU"/>
                </w:rPr>
                <w:t>б</w:t>
              </w:r>
            </w:hyperlink>
            <w:hyperlink r:id="rId7" w:history="1">
              <w:r w:rsidRPr="00E521F9">
                <w:rPr>
                  <w:rFonts w:eastAsia="Times New Roman" w:cs="Times New Roman"/>
                  <w:b/>
                  <w:bCs/>
                  <w:color w:val="000000"/>
                  <w:sz w:val="22"/>
                  <w:lang w:val="uk-UA" w:eastAsia="ru-RU"/>
                </w:rPr>
                <w:t>и</w:t>
              </w:r>
            </w:hyperlink>
            <w:hyperlink r:id="rId8" w:history="1">
              <w:r w:rsidRPr="00E521F9">
                <w:rPr>
                  <w:rFonts w:eastAsia="Times New Roman" w:cs="Times New Roman"/>
                  <w:b/>
                  <w:bCs/>
                  <w:color w:val="000000"/>
                  <w:sz w:val="22"/>
                  <w:lang w:val="uk-UA" w:eastAsia="ru-RU"/>
                </w:rPr>
                <w:t>, уповноважен</w:t>
              </w:r>
            </w:hyperlink>
            <w:hyperlink r:id="rId9" w:history="1">
              <w:r w:rsidRPr="00E521F9">
                <w:rPr>
                  <w:rFonts w:eastAsia="Times New Roman" w:cs="Times New Roman"/>
                  <w:b/>
                  <w:bCs/>
                  <w:color w:val="000000"/>
                  <w:sz w:val="22"/>
                  <w:lang w:val="uk-UA" w:eastAsia="ru-RU"/>
                </w:rPr>
                <w:t>о</w:t>
              </w:r>
            </w:hyperlink>
            <w:r w:rsidRPr="00E521F9">
              <w:rPr>
                <w:rFonts w:eastAsia="Times New Roman" w:cs="Times New Roman"/>
                <w:b/>
                <w:bCs/>
                <w:color w:val="000000"/>
                <w:sz w:val="22"/>
                <w:lang w:val="uk-UA" w:eastAsia="ru-RU"/>
              </w:rPr>
              <w:t xml:space="preserve">ї </w:t>
            </w:r>
            <w:hyperlink r:id="rId10" w:history="1">
              <w:r w:rsidRPr="00E521F9">
                <w:rPr>
                  <w:rFonts w:eastAsia="Times New Roman" w:cs="Times New Roman"/>
                  <w:b/>
                  <w:bCs/>
                  <w:color w:val="000000"/>
                  <w:sz w:val="22"/>
                  <w:lang w:val="uk-UA" w:eastAsia="ru-RU"/>
                </w:rPr>
                <w:t xml:space="preserve">на виконання функцій держави або місцевого самоврядування </w:t>
              </w:r>
            </w:hyperlink>
            <w:r w:rsidRPr="00E521F9">
              <w:rPr>
                <w:rFonts w:eastAsia="Times New Roman" w:cs="Times New Roman"/>
                <w:b/>
                <w:bCs/>
                <w:color w:val="000000"/>
                <w:sz w:val="22"/>
                <w:lang w:val="uk-UA" w:eastAsia="ru-RU"/>
              </w:rPr>
              <w:t>розміщена за посиланням</w:t>
            </w:r>
          </w:p>
        </w:tc>
      </w:tr>
      <w:tr w:rsidR="00D8214E" w:rsidRPr="00A96CAC" w14:paraId="6B09B912" w14:textId="77777777" w:rsidTr="009F2849">
        <w:tc>
          <w:tcPr>
            <w:tcW w:w="2547" w:type="dxa"/>
          </w:tcPr>
          <w:p w14:paraId="1B8BAE51" w14:textId="77777777" w:rsidR="00D8214E" w:rsidRPr="00E521F9" w:rsidRDefault="00D8214E" w:rsidP="009F2849">
            <w:pPr>
              <w:textAlignment w:val="center"/>
              <w:rPr>
                <w:rFonts w:eastAsia="Times New Roman" w:cs="Times New Roman"/>
                <w:color w:val="191919"/>
                <w:sz w:val="22"/>
                <w:lang w:val="uk-UA" w:eastAsia="ru-RU"/>
              </w:rPr>
            </w:pPr>
            <w:bookmarkStart w:id="0" w:name="_Hlk76567395"/>
            <w:r w:rsidRPr="00E521F9">
              <w:rPr>
                <w:rFonts w:cs="Times New Roman"/>
                <w:sz w:val="22"/>
                <w:lang w:val="uk-UA" w:eastAsia="ru-RU"/>
              </w:rPr>
              <w:t>Південне міжрегіональне головне управління Державної служби України з питань безпечності харчових продуктів та захисту споживачів на державному кордоні</w:t>
            </w:r>
          </w:p>
        </w:tc>
        <w:tc>
          <w:tcPr>
            <w:tcW w:w="1732" w:type="dxa"/>
          </w:tcPr>
          <w:p w14:paraId="58AB20C2" w14:textId="5411AD8A" w:rsidR="00D8214E" w:rsidRPr="00A96CAC" w:rsidRDefault="009367EC" w:rsidP="009F2849">
            <w:pPr>
              <w:textAlignment w:val="center"/>
              <w:rPr>
                <w:rFonts w:eastAsia="Times New Roman" w:cs="Times New Roman"/>
                <w:color w:val="FF0000"/>
                <w:sz w:val="22"/>
                <w:lang w:val="uk-UA" w:eastAsia="ru-RU"/>
              </w:rPr>
            </w:pPr>
            <w:proofErr w:type="spellStart"/>
            <w:r w:rsidRPr="00A96CAC">
              <w:rPr>
                <w:rFonts w:eastAsia="Times New Roman" w:cs="Times New Roman"/>
                <w:color w:val="FF0000"/>
                <w:sz w:val="22"/>
                <w:lang w:val="uk-UA" w:eastAsia="ru-RU"/>
              </w:rPr>
              <w:t>Тетева</w:t>
            </w:r>
            <w:proofErr w:type="spellEnd"/>
            <w:r w:rsidRPr="00A96CAC">
              <w:rPr>
                <w:rFonts w:eastAsia="Times New Roman" w:cs="Times New Roman"/>
                <w:color w:val="FF0000"/>
                <w:sz w:val="22"/>
                <w:lang w:val="uk-UA" w:eastAsia="ru-RU"/>
              </w:rPr>
              <w:t xml:space="preserve"> Ольга Сергіївна</w:t>
            </w:r>
          </w:p>
        </w:tc>
        <w:tc>
          <w:tcPr>
            <w:tcW w:w="2379" w:type="dxa"/>
          </w:tcPr>
          <w:p w14:paraId="38148952" w14:textId="402A4463" w:rsidR="00D8214E" w:rsidRPr="00E521F9" w:rsidRDefault="00D8214E" w:rsidP="009F2849">
            <w:pPr>
              <w:textAlignment w:val="center"/>
              <w:rPr>
                <w:rFonts w:eastAsia="Times New Roman" w:cs="Times New Roman"/>
                <w:color w:val="191919"/>
                <w:sz w:val="22"/>
                <w:lang w:val="uk-UA" w:eastAsia="ru-RU"/>
              </w:rPr>
            </w:pPr>
            <w:r w:rsidRPr="00E521F9">
              <w:rPr>
                <w:rFonts w:eastAsia="Times New Roman" w:cs="Times New Roman"/>
                <w:color w:val="191919"/>
                <w:sz w:val="22"/>
                <w:lang w:val="uk-UA" w:eastAsia="ru-RU"/>
              </w:rPr>
              <w:t xml:space="preserve">Головний спеціаліст </w:t>
            </w:r>
            <w:r>
              <w:rPr>
                <w:rFonts w:eastAsia="Times New Roman" w:cs="Times New Roman"/>
                <w:color w:val="191919"/>
                <w:sz w:val="22"/>
                <w:lang w:val="uk-UA" w:eastAsia="ru-RU"/>
              </w:rPr>
              <w:t>в</w:t>
            </w:r>
            <w:r w:rsidRPr="00374074">
              <w:rPr>
                <w:rFonts w:eastAsia="Times New Roman" w:cs="Times New Roman"/>
                <w:color w:val="191919"/>
                <w:sz w:val="22"/>
                <w:lang w:val="uk-UA" w:eastAsia="ru-RU"/>
              </w:rPr>
              <w:t>ідділ</w:t>
            </w:r>
            <w:r>
              <w:rPr>
                <w:rFonts w:eastAsia="Times New Roman" w:cs="Times New Roman"/>
                <w:color w:val="191919"/>
                <w:sz w:val="22"/>
                <w:lang w:val="uk-UA" w:eastAsia="ru-RU"/>
              </w:rPr>
              <w:t>у</w:t>
            </w:r>
            <w:r w:rsidRPr="00374074">
              <w:rPr>
                <w:rFonts w:eastAsia="Times New Roman" w:cs="Times New Roman"/>
                <w:color w:val="191919"/>
                <w:sz w:val="22"/>
                <w:lang w:val="uk-UA" w:eastAsia="ru-RU"/>
              </w:rPr>
              <w:t xml:space="preserve"> </w:t>
            </w:r>
            <w:r w:rsidR="009367EC">
              <w:rPr>
                <w:rFonts w:eastAsia="Times New Roman" w:cs="Times New Roman"/>
                <w:color w:val="191919"/>
                <w:sz w:val="22"/>
                <w:lang w:val="uk-UA" w:eastAsia="ru-RU"/>
              </w:rPr>
              <w:t>організаційного забезпечення</w:t>
            </w:r>
            <w:r w:rsidRPr="00E521F9">
              <w:rPr>
                <w:rFonts w:eastAsia="Times New Roman" w:cs="Times New Roman"/>
                <w:color w:val="191919"/>
                <w:sz w:val="22"/>
                <w:lang w:val="uk-UA" w:eastAsia="ru-RU"/>
              </w:rPr>
              <w:t xml:space="preserve"> управління </w:t>
            </w:r>
            <w:r w:rsidR="009367EC">
              <w:rPr>
                <w:rFonts w:eastAsia="Times New Roman" w:cs="Times New Roman"/>
                <w:color w:val="191919"/>
                <w:sz w:val="22"/>
                <w:lang w:val="uk-UA" w:eastAsia="ru-RU"/>
              </w:rPr>
              <w:t>організаційно-господарського забезпечення</w:t>
            </w:r>
          </w:p>
        </w:tc>
        <w:tc>
          <w:tcPr>
            <w:tcW w:w="1374" w:type="dxa"/>
          </w:tcPr>
          <w:p w14:paraId="06E4D646" w14:textId="62D6B927" w:rsidR="00D8214E" w:rsidRPr="00E521F9" w:rsidRDefault="00D8214E" w:rsidP="009F2849">
            <w:pPr>
              <w:textAlignment w:val="center"/>
              <w:rPr>
                <w:rFonts w:eastAsia="Times New Roman" w:cs="Times New Roman"/>
                <w:color w:val="191919"/>
                <w:sz w:val="22"/>
                <w:lang w:val="uk-UA" w:eastAsia="ru-RU"/>
              </w:rPr>
            </w:pPr>
            <w:r>
              <w:rPr>
                <w:rFonts w:eastAsia="Times New Roman" w:cs="Times New Roman"/>
                <w:color w:val="191919"/>
                <w:sz w:val="22"/>
                <w:lang w:val="uk-UA" w:eastAsia="ru-RU"/>
              </w:rPr>
              <w:t>15</w:t>
            </w:r>
            <w:r w:rsidRPr="00E521F9">
              <w:rPr>
                <w:rFonts w:eastAsia="Times New Roman" w:cs="Times New Roman"/>
                <w:color w:val="191919"/>
                <w:sz w:val="22"/>
                <w:lang w:val="uk-UA" w:eastAsia="ru-RU"/>
              </w:rPr>
              <w:t>.0</w:t>
            </w:r>
            <w:r w:rsidR="009367EC">
              <w:rPr>
                <w:rFonts w:eastAsia="Times New Roman" w:cs="Times New Roman"/>
                <w:color w:val="191919"/>
                <w:sz w:val="22"/>
                <w:lang w:val="uk-UA" w:eastAsia="ru-RU"/>
              </w:rPr>
              <w:t>7</w:t>
            </w:r>
            <w:r w:rsidRPr="00E521F9">
              <w:rPr>
                <w:rFonts w:eastAsia="Times New Roman" w:cs="Times New Roman"/>
                <w:color w:val="191919"/>
                <w:sz w:val="22"/>
                <w:lang w:val="uk-UA" w:eastAsia="ru-RU"/>
              </w:rPr>
              <w:t>.2021</w:t>
            </w:r>
          </w:p>
        </w:tc>
        <w:tc>
          <w:tcPr>
            <w:tcW w:w="4524" w:type="dxa"/>
          </w:tcPr>
          <w:p w14:paraId="1229FC5D" w14:textId="0954F0A6" w:rsidR="00D8214E" w:rsidRDefault="00EF16E3" w:rsidP="009F2849">
            <w:pPr>
              <w:textAlignment w:val="center"/>
              <w:rPr>
                <w:rFonts w:eastAsia="Times New Roman" w:cs="Times New Roman"/>
                <w:color w:val="191919"/>
                <w:sz w:val="22"/>
                <w:lang w:val="uk-UA" w:eastAsia="ru-RU"/>
              </w:rPr>
            </w:pPr>
            <w:hyperlink r:id="rId11" w:history="1">
              <w:r w:rsidR="009367EC" w:rsidRPr="001A2460">
                <w:rPr>
                  <w:rStyle w:val="a3"/>
                  <w:rFonts w:eastAsia="Times New Roman" w:cs="Times New Roman"/>
                  <w:sz w:val="22"/>
                  <w:lang w:val="uk-UA" w:eastAsia="ru-RU"/>
                </w:rPr>
                <w:t>https://public.nazk.gov.ua/documents/7dd1fecd-5ade-4490-9023-e0e013c480df</w:t>
              </w:r>
            </w:hyperlink>
          </w:p>
          <w:p w14:paraId="13FCF9D9" w14:textId="3B9304C0" w:rsidR="009367EC" w:rsidRPr="00E521F9" w:rsidRDefault="009367EC" w:rsidP="009F2849">
            <w:pPr>
              <w:textAlignment w:val="center"/>
              <w:rPr>
                <w:rFonts w:eastAsia="Times New Roman" w:cs="Times New Roman"/>
                <w:color w:val="191919"/>
                <w:sz w:val="22"/>
                <w:lang w:val="uk-UA" w:eastAsia="ru-RU"/>
              </w:rPr>
            </w:pPr>
          </w:p>
        </w:tc>
      </w:tr>
      <w:tr w:rsidR="00D8214E" w:rsidRPr="00A96CAC" w14:paraId="6E8D8EAC" w14:textId="77777777" w:rsidTr="009F2849">
        <w:tc>
          <w:tcPr>
            <w:tcW w:w="2547" w:type="dxa"/>
          </w:tcPr>
          <w:p w14:paraId="6F0DCD10" w14:textId="77777777" w:rsidR="00D8214E" w:rsidRPr="00E521F9" w:rsidRDefault="00D8214E" w:rsidP="009F2849">
            <w:pPr>
              <w:textAlignment w:val="center"/>
              <w:rPr>
                <w:rFonts w:cs="Times New Roman"/>
                <w:sz w:val="22"/>
                <w:lang w:val="uk-UA" w:eastAsia="ru-RU"/>
              </w:rPr>
            </w:pPr>
            <w:r w:rsidRPr="00E521F9">
              <w:rPr>
                <w:rFonts w:cs="Times New Roman"/>
                <w:sz w:val="22"/>
                <w:lang w:val="uk-UA" w:eastAsia="ru-RU"/>
              </w:rPr>
              <w:t>Південне міжрегіональне головне управління Державної служби України з питань безпечності харчових продуктів та захисту споживачів на державному кордоні</w:t>
            </w:r>
          </w:p>
        </w:tc>
        <w:tc>
          <w:tcPr>
            <w:tcW w:w="1732" w:type="dxa"/>
          </w:tcPr>
          <w:p w14:paraId="7F80E3CF" w14:textId="45115472" w:rsidR="00D8214E" w:rsidRPr="00A96CAC" w:rsidRDefault="009367EC" w:rsidP="009F2849">
            <w:pPr>
              <w:textAlignment w:val="center"/>
              <w:rPr>
                <w:rFonts w:eastAsia="Times New Roman" w:cs="Times New Roman"/>
                <w:color w:val="FF0000"/>
                <w:sz w:val="22"/>
                <w:lang w:val="uk-UA" w:eastAsia="ru-RU"/>
              </w:rPr>
            </w:pPr>
            <w:r w:rsidRPr="00A96CAC">
              <w:rPr>
                <w:rFonts w:eastAsia="Times New Roman" w:cs="Times New Roman"/>
                <w:color w:val="FF0000"/>
                <w:sz w:val="22"/>
                <w:lang w:val="uk-UA" w:eastAsia="ru-RU"/>
              </w:rPr>
              <w:t>Бойко Вадим Миколайович</w:t>
            </w:r>
          </w:p>
        </w:tc>
        <w:tc>
          <w:tcPr>
            <w:tcW w:w="2379" w:type="dxa"/>
          </w:tcPr>
          <w:p w14:paraId="0EB065ED" w14:textId="77777777" w:rsidR="00D8214E" w:rsidRPr="00E521F9" w:rsidRDefault="00D8214E" w:rsidP="009F2849">
            <w:pPr>
              <w:textAlignment w:val="center"/>
              <w:rPr>
                <w:rFonts w:eastAsia="Times New Roman" w:cs="Times New Roman"/>
                <w:color w:val="191919"/>
                <w:sz w:val="22"/>
                <w:lang w:val="uk-UA" w:eastAsia="ru-RU"/>
              </w:rPr>
            </w:pPr>
            <w:r w:rsidRPr="00E521F9">
              <w:rPr>
                <w:rFonts w:eastAsia="Times New Roman" w:cs="Times New Roman"/>
                <w:color w:val="191919"/>
                <w:sz w:val="22"/>
                <w:lang w:val="uk-UA" w:eastAsia="ru-RU"/>
              </w:rPr>
              <w:t xml:space="preserve">Головний спеціаліст </w:t>
            </w:r>
            <w:r>
              <w:rPr>
                <w:rFonts w:eastAsia="Times New Roman" w:cs="Times New Roman"/>
                <w:color w:val="191919"/>
                <w:sz w:val="22"/>
                <w:lang w:val="uk-UA" w:eastAsia="ru-RU"/>
              </w:rPr>
              <w:t>в</w:t>
            </w:r>
            <w:r w:rsidRPr="00374074">
              <w:rPr>
                <w:rFonts w:eastAsia="Times New Roman" w:cs="Times New Roman"/>
                <w:color w:val="191919"/>
                <w:sz w:val="22"/>
                <w:lang w:val="uk-UA" w:eastAsia="ru-RU"/>
              </w:rPr>
              <w:t>ідділ</w:t>
            </w:r>
            <w:r>
              <w:rPr>
                <w:rFonts w:eastAsia="Times New Roman" w:cs="Times New Roman"/>
                <w:color w:val="191919"/>
                <w:sz w:val="22"/>
                <w:lang w:val="uk-UA" w:eastAsia="ru-RU"/>
              </w:rPr>
              <w:t>у</w:t>
            </w:r>
            <w:r w:rsidRPr="00374074">
              <w:rPr>
                <w:rFonts w:eastAsia="Times New Roman" w:cs="Times New Roman"/>
                <w:color w:val="191919"/>
                <w:sz w:val="22"/>
                <w:lang w:val="uk-UA" w:eastAsia="ru-RU"/>
              </w:rPr>
              <w:t xml:space="preserve"> прикордонного інспекційного контролю “</w:t>
            </w:r>
            <w:r>
              <w:rPr>
                <w:rFonts w:eastAsia="Times New Roman" w:cs="Times New Roman"/>
                <w:color w:val="191919"/>
                <w:sz w:val="22"/>
                <w:lang w:val="uk-UA" w:eastAsia="ru-RU"/>
              </w:rPr>
              <w:t>Одеса</w:t>
            </w:r>
            <w:r w:rsidRPr="00374074">
              <w:rPr>
                <w:rFonts w:eastAsia="Times New Roman" w:cs="Times New Roman"/>
                <w:color w:val="191919"/>
                <w:sz w:val="22"/>
                <w:lang w:val="uk-UA" w:eastAsia="ru-RU"/>
              </w:rPr>
              <w:t>”</w:t>
            </w:r>
            <w:r w:rsidRPr="00E521F9">
              <w:rPr>
                <w:rFonts w:eastAsia="Times New Roman" w:cs="Times New Roman"/>
                <w:color w:val="191919"/>
                <w:sz w:val="22"/>
                <w:lang w:val="uk-UA" w:eastAsia="ru-RU"/>
              </w:rPr>
              <w:t xml:space="preserve"> управління державного контролю на кордоні</w:t>
            </w:r>
          </w:p>
        </w:tc>
        <w:tc>
          <w:tcPr>
            <w:tcW w:w="1374" w:type="dxa"/>
          </w:tcPr>
          <w:p w14:paraId="2042F3F7" w14:textId="305F1D5D" w:rsidR="00D8214E" w:rsidRDefault="00D8214E" w:rsidP="009F2849">
            <w:pPr>
              <w:textAlignment w:val="center"/>
              <w:rPr>
                <w:rFonts w:eastAsia="Times New Roman" w:cs="Times New Roman"/>
                <w:color w:val="191919"/>
                <w:sz w:val="22"/>
                <w:lang w:val="uk-UA" w:eastAsia="ru-RU"/>
              </w:rPr>
            </w:pPr>
            <w:r>
              <w:rPr>
                <w:rFonts w:eastAsia="Times New Roman" w:cs="Times New Roman"/>
                <w:color w:val="191919"/>
                <w:sz w:val="22"/>
                <w:lang w:val="uk-UA" w:eastAsia="ru-RU"/>
              </w:rPr>
              <w:t>15</w:t>
            </w:r>
            <w:r w:rsidRPr="00E521F9">
              <w:rPr>
                <w:rFonts w:eastAsia="Times New Roman" w:cs="Times New Roman"/>
                <w:color w:val="191919"/>
                <w:sz w:val="22"/>
                <w:lang w:val="uk-UA" w:eastAsia="ru-RU"/>
              </w:rPr>
              <w:t>.0</w:t>
            </w:r>
            <w:r w:rsidR="009367EC">
              <w:rPr>
                <w:rFonts w:eastAsia="Times New Roman" w:cs="Times New Roman"/>
                <w:color w:val="191919"/>
                <w:sz w:val="22"/>
                <w:lang w:val="uk-UA" w:eastAsia="ru-RU"/>
              </w:rPr>
              <w:t>7</w:t>
            </w:r>
            <w:r w:rsidRPr="00E521F9">
              <w:rPr>
                <w:rFonts w:eastAsia="Times New Roman" w:cs="Times New Roman"/>
                <w:color w:val="191919"/>
                <w:sz w:val="22"/>
                <w:lang w:val="uk-UA" w:eastAsia="ru-RU"/>
              </w:rPr>
              <w:t>.2021</w:t>
            </w:r>
          </w:p>
        </w:tc>
        <w:tc>
          <w:tcPr>
            <w:tcW w:w="4524" w:type="dxa"/>
          </w:tcPr>
          <w:p w14:paraId="310DF25B" w14:textId="09AF01F4" w:rsidR="00D8214E" w:rsidRDefault="00EF16E3" w:rsidP="009F2849">
            <w:pPr>
              <w:textAlignment w:val="center"/>
              <w:rPr>
                <w:sz w:val="22"/>
                <w:lang w:val="uk-UA"/>
              </w:rPr>
            </w:pPr>
            <w:hyperlink r:id="rId12" w:history="1">
              <w:r w:rsidR="009367EC" w:rsidRPr="001A2460">
                <w:rPr>
                  <w:rStyle w:val="a3"/>
                  <w:sz w:val="22"/>
                  <w:lang w:val="uk-UA"/>
                </w:rPr>
                <w:t>https://public.nazk.gov.ua/documents/f0e35af9-fdb2-4aef-a1b7-fc0018160800</w:t>
              </w:r>
            </w:hyperlink>
          </w:p>
          <w:p w14:paraId="43960D6B" w14:textId="5EBDC3D0" w:rsidR="009367EC" w:rsidRPr="00D71FCF" w:rsidRDefault="009367EC" w:rsidP="009F2849">
            <w:pPr>
              <w:textAlignment w:val="center"/>
              <w:rPr>
                <w:sz w:val="22"/>
                <w:lang w:val="uk-UA"/>
              </w:rPr>
            </w:pPr>
          </w:p>
        </w:tc>
      </w:tr>
      <w:tr w:rsidR="00D8214E" w:rsidRPr="00A96CAC" w14:paraId="218C3520" w14:textId="77777777" w:rsidTr="009F2849">
        <w:tc>
          <w:tcPr>
            <w:tcW w:w="2547" w:type="dxa"/>
          </w:tcPr>
          <w:p w14:paraId="47A73D4B" w14:textId="77777777" w:rsidR="00D8214E" w:rsidRPr="00E521F9" w:rsidRDefault="00D8214E" w:rsidP="009F2849">
            <w:pPr>
              <w:textAlignment w:val="center"/>
              <w:rPr>
                <w:rFonts w:cs="Times New Roman"/>
                <w:sz w:val="22"/>
                <w:lang w:val="uk-UA" w:eastAsia="ru-RU"/>
              </w:rPr>
            </w:pPr>
            <w:r w:rsidRPr="00E521F9">
              <w:rPr>
                <w:rFonts w:cs="Times New Roman"/>
                <w:sz w:val="22"/>
                <w:lang w:val="uk-UA" w:eastAsia="ru-RU"/>
              </w:rPr>
              <w:t>Південне міжрегіональне головне управління Державної служби України з питань безпечності харчових продуктів та захисту споживачів на державному кордоні</w:t>
            </w:r>
          </w:p>
        </w:tc>
        <w:tc>
          <w:tcPr>
            <w:tcW w:w="1732" w:type="dxa"/>
          </w:tcPr>
          <w:p w14:paraId="75E733CB" w14:textId="7714AFB0" w:rsidR="00D8214E" w:rsidRPr="00A96CAC" w:rsidRDefault="009367EC" w:rsidP="009F2849">
            <w:pPr>
              <w:textAlignment w:val="center"/>
              <w:rPr>
                <w:rFonts w:eastAsia="Times New Roman" w:cs="Times New Roman"/>
                <w:color w:val="FF0000"/>
                <w:sz w:val="22"/>
                <w:lang w:val="uk-UA" w:eastAsia="ru-RU"/>
              </w:rPr>
            </w:pPr>
            <w:r w:rsidRPr="00A96CAC">
              <w:rPr>
                <w:rFonts w:eastAsia="Times New Roman" w:cs="Times New Roman"/>
                <w:color w:val="FF0000"/>
                <w:sz w:val="22"/>
                <w:lang w:val="uk-UA" w:eastAsia="ru-RU"/>
              </w:rPr>
              <w:t>Гринів Андрій Васильович</w:t>
            </w:r>
          </w:p>
        </w:tc>
        <w:tc>
          <w:tcPr>
            <w:tcW w:w="2379" w:type="dxa"/>
          </w:tcPr>
          <w:p w14:paraId="41BAF2E0" w14:textId="77777777" w:rsidR="00D8214E" w:rsidRPr="00E521F9" w:rsidRDefault="00D8214E" w:rsidP="009F2849">
            <w:pPr>
              <w:textAlignment w:val="center"/>
              <w:rPr>
                <w:rFonts w:eastAsia="Times New Roman" w:cs="Times New Roman"/>
                <w:color w:val="191919"/>
                <w:sz w:val="22"/>
                <w:lang w:val="uk-UA" w:eastAsia="ru-RU"/>
              </w:rPr>
            </w:pPr>
            <w:r w:rsidRPr="00E521F9">
              <w:rPr>
                <w:rFonts w:eastAsia="Times New Roman" w:cs="Times New Roman"/>
                <w:color w:val="191919"/>
                <w:sz w:val="22"/>
                <w:lang w:val="uk-UA" w:eastAsia="ru-RU"/>
              </w:rPr>
              <w:t xml:space="preserve">Головний спеціаліст </w:t>
            </w:r>
            <w:r>
              <w:rPr>
                <w:rFonts w:eastAsia="Times New Roman" w:cs="Times New Roman"/>
                <w:color w:val="191919"/>
                <w:sz w:val="22"/>
                <w:lang w:val="uk-UA" w:eastAsia="ru-RU"/>
              </w:rPr>
              <w:t>в</w:t>
            </w:r>
            <w:r w:rsidRPr="00374074">
              <w:rPr>
                <w:rFonts w:eastAsia="Times New Roman" w:cs="Times New Roman"/>
                <w:color w:val="191919"/>
                <w:sz w:val="22"/>
                <w:lang w:val="uk-UA" w:eastAsia="ru-RU"/>
              </w:rPr>
              <w:t>ідділ</w:t>
            </w:r>
            <w:r>
              <w:rPr>
                <w:rFonts w:eastAsia="Times New Roman" w:cs="Times New Roman"/>
                <w:color w:val="191919"/>
                <w:sz w:val="22"/>
                <w:lang w:val="uk-UA" w:eastAsia="ru-RU"/>
              </w:rPr>
              <w:t>у</w:t>
            </w:r>
            <w:r w:rsidRPr="00374074">
              <w:rPr>
                <w:rFonts w:eastAsia="Times New Roman" w:cs="Times New Roman"/>
                <w:color w:val="191919"/>
                <w:sz w:val="22"/>
                <w:lang w:val="uk-UA" w:eastAsia="ru-RU"/>
              </w:rPr>
              <w:t xml:space="preserve"> прикордонного інспекційного контролю “</w:t>
            </w:r>
            <w:r>
              <w:rPr>
                <w:rFonts w:eastAsia="Times New Roman" w:cs="Times New Roman"/>
                <w:color w:val="191919"/>
                <w:sz w:val="22"/>
                <w:lang w:val="uk-UA" w:eastAsia="ru-RU"/>
              </w:rPr>
              <w:t>Одеса</w:t>
            </w:r>
            <w:r w:rsidRPr="00374074">
              <w:rPr>
                <w:rFonts w:eastAsia="Times New Roman" w:cs="Times New Roman"/>
                <w:color w:val="191919"/>
                <w:sz w:val="22"/>
                <w:lang w:val="uk-UA" w:eastAsia="ru-RU"/>
              </w:rPr>
              <w:t>”</w:t>
            </w:r>
            <w:r w:rsidRPr="00E521F9">
              <w:rPr>
                <w:rFonts w:eastAsia="Times New Roman" w:cs="Times New Roman"/>
                <w:color w:val="191919"/>
                <w:sz w:val="22"/>
                <w:lang w:val="uk-UA" w:eastAsia="ru-RU"/>
              </w:rPr>
              <w:t xml:space="preserve"> управління державного контролю на кордоні</w:t>
            </w:r>
          </w:p>
        </w:tc>
        <w:tc>
          <w:tcPr>
            <w:tcW w:w="1374" w:type="dxa"/>
          </w:tcPr>
          <w:p w14:paraId="3C04463B" w14:textId="44790E0A" w:rsidR="00D8214E" w:rsidRDefault="00D8214E" w:rsidP="009F2849">
            <w:pPr>
              <w:textAlignment w:val="center"/>
              <w:rPr>
                <w:rFonts w:eastAsia="Times New Roman" w:cs="Times New Roman"/>
                <w:color w:val="191919"/>
                <w:sz w:val="22"/>
                <w:lang w:val="uk-UA" w:eastAsia="ru-RU"/>
              </w:rPr>
            </w:pPr>
            <w:r>
              <w:rPr>
                <w:rFonts w:eastAsia="Times New Roman" w:cs="Times New Roman"/>
                <w:color w:val="191919"/>
                <w:sz w:val="22"/>
                <w:lang w:val="uk-UA" w:eastAsia="ru-RU"/>
              </w:rPr>
              <w:t>15</w:t>
            </w:r>
            <w:r w:rsidRPr="00E521F9">
              <w:rPr>
                <w:rFonts w:eastAsia="Times New Roman" w:cs="Times New Roman"/>
                <w:color w:val="191919"/>
                <w:sz w:val="22"/>
                <w:lang w:val="uk-UA" w:eastAsia="ru-RU"/>
              </w:rPr>
              <w:t>.0</w:t>
            </w:r>
            <w:r w:rsidR="009367EC">
              <w:rPr>
                <w:rFonts w:eastAsia="Times New Roman" w:cs="Times New Roman"/>
                <w:color w:val="191919"/>
                <w:sz w:val="22"/>
                <w:lang w:val="uk-UA" w:eastAsia="ru-RU"/>
              </w:rPr>
              <w:t>7</w:t>
            </w:r>
            <w:r w:rsidRPr="00E521F9">
              <w:rPr>
                <w:rFonts w:eastAsia="Times New Roman" w:cs="Times New Roman"/>
                <w:color w:val="191919"/>
                <w:sz w:val="22"/>
                <w:lang w:val="uk-UA" w:eastAsia="ru-RU"/>
              </w:rPr>
              <w:t>.2021</w:t>
            </w:r>
          </w:p>
        </w:tc>
        <w:tc>
          <w:tcPr>
            <w:tcW w:w="4524" w:type="dxa"/>
          </w:tcPr>
          <w:p w14:paraId="50B0E13D" w14:textId="21A02FF0" w:rsidR="00D8214E" w:rsidRDefault="00EF16E3" w:rsidP="009F2849">
            <w:pPr>
              <w:textAlignment w:val="center"/>
              <w:rPr>
                <w:sz w:val="22"/>
                <w:lang w:val="uk-UA"/>
              </w:rPr>
            </w:pPr>
            <w:hyperlink r:id="rId13" w:history="1">
              <w:r w:rsidR="009367EC" w:rsidRPr="001A2460">
                <w:rPr>
                  <w:rStyle w:val="a3"/>
                  <w:sz w:val="22"/>
                  <w:lang w:val="uk-UA"/>
                </w:rPr>
                <w:t>https://public.nazk.gov.ua/documents/db206ff3-0afa-47f5-8942-26600bca7325</w:t>
              </w:r>
            </w:hyperlink>
          </w:p>
          <w:p w14:paraId="282B55ED" w14:textId="6AB22E8E" w:rsidR="009367EC" w:rsidRPr="00D71FCF" w:rsidRDefault="009367EC" w:rsidP="009F2849">
            <w:pPr>
              <w:textAlignment w:val="center"/>
              <w:rPr>
                <w:sz w:val="22"/>
                <w:lang w:val="uk-UA"/>
              </w:rPr>
            </w:pPr>
          </w:p>
        </w:tc>
      </w:tr>
      <w:bookmarkEnd w:id="0"/>
    </w:tbl>
    <w:p w14:paraId="06341C15" w14:textId="77777777" w:rsidR="00CB113F" w:rsidRPr="00D8214E" w:rsidRDefault="00CB113F">
      <w:pPr>
        <w:rPr>
          <w:lang w:val="uk-UA"/>
        </w:rPr>
      </w:pPr>
    </w:p>
    <w:sectPr w:rsidR="00CB113F" w:rsidRPr="00D8214E" w:rsidSect="00E521F9">
      <w:pgSz w:w="16838" w:h="11906" w:orient="landscape" w:code="9"/>
      <w:pgMar w:top="1701" w:right="1134" w:bottom="851" w:left="1134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214E"/>
    <w:rsid w:val="007474AE"/>
    <w:rsid w:val="009367EC"/>
    <w:rsid w:val="00A96CAC"/>
    <w:rsid w:val="00BD059D"/>
    <w:rsid w:val="00CB113F"/>
    <w:rsid w:val="00D8214E"/>
    <w:rsid w:val="00EF16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A442B7"/>
  <w15:chartTrackingRefBased/>
  <w15:docId w15:val="{AEE9CC62-9D9E-45A4-8C84-FF974CFDAF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8214E"/>
    <w:pPr>
      <w:spacing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D8214E"/>
    <w:rPr>
      <w:color w:val="0000FF"/>
      <w:u w:val="single"/>
    </w:rPr>
  </w:style>
  <w:style w:type="table" w:styleId="a4">
    <w:name w:val="Table Grid"/>
    <w:basedOn w:val="a1"/>
    <w:uiPriority w:val="39"/>
    <w:rsid w:val="00D821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Unresolved Mention"/>
    <w:basedOn w:val="a0"/>
    <w:uiPriority w:val="99"/>
    <w:semiHidden/>
    <w:unhideWhenUsed/>
    <w:rsid w:val="009367E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ublic.nazk.gov.ua/" TargetMode="External"/><Relationship Id="rId13" Type="http://schemas.openxmlformats.org/officeDocument/2006/relationships/hyperlink" Target="https://public.nazk.gov.ua/documents/db206ff3-0afa-47f5-8942-26600bca7325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public.nazk.gov.ua/" TargetMode="External"/><Relationship Id="rId12" Type="http://schemas.openxmlformats.org/officeDocument/2006/relationships/hyperlink" Target="https://public.nazk.gov.ua/documents/f0e35af9-fdb2-4aef-a1b7-fc0018160800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public.nazk.gov.ua/" TargetMode="External"/><Relationship Id="rId11" Type="http://schemas.openxmlformats.org/officeDocument/2006/relationships/hyperlink" Target="https://public.nazk.gov.ua/documents/7dd1fecd-5ade-4490-9023-e0e013c480df" TargetMode="External"/><Relationship Id="rId5" Type="http://schemas.openxmlformats.org/officeDocument/2006/relationships/hyperlink" Target="https://public.nazk.gov.ua/" TargetMode="External"/><Relationship Id="rId15" Type="http://schemas.openxmlformats.org/officeDocument/2006/relationships/theme" Target="theme/theme1.xml"/><Relationship Id="rId10" Type="http://schemas.openxmlformats.org/officeDocument/2006/relationships/hyperlink" Target="https://public.nazk.gov.ua/" TargetMode="External"/><Relationship Id="rId4" Type="http://schemas.openxmlformats.org/officeDocument/2006/relationships/hyperlink" Target="https://public.nazk.gov.ua/" TargetMode="External"/><Relationship Id="rId9" Type="http://schemas.openxmlformats.org/officeDocument/2006/relationships/hyperlink" Target="https://public.nazk.gov.ua/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304</Words>
  <Characters>1736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2021-08-16T09:51:00Z</dcterms:created>
  <dcterms:modified xsi:type="dcterms:W3CDTF">2021-08-17T10:02:00Z</dcterms:modified>
</cp:coreProperties>
</file>