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F9793" w14:textId="1DD2FF9D" w:rsidR="00D8214E" w:rsidRPr="00AB7912" w:rsidRDefault="00D8214E" w:rsidP="00D8214E">
      <w:pPr>
        <w:shd w:val="clear" w:color="auto" w:fill="FFFFFF"/>
        <w:spacing w:after="0"/>
        <w:outlineLvl w:val="0"/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</w:pPr>
      <w:r w:rsidRPr="00AB7912"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  <w:t xml:space="preserve">Розпочато проведення перевірки, передбаченої Законом України “Про очищення влади” </w:t>
      </w:r>
      <w:r w:rsidR="00FD3858"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  <w:t>0</w:t>
      </w:r>
      <w:r w:rsidR="000A2EB0"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  <w:t>2</w:t>
      </w:r>
      <w:r w:rsidRPr="00AB7912"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  <w:t>.0</w:t>
      </w:r>
      <w:r w:rsidR="000A2EB0"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  <w:t>9</w:t>
      </w:r>
      <w:r w:rsidRPr="00AB7912"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  <w:t>.2021</w:t>
      </w:r>
    </w:p>
    <w:p w14:paraId="0426D366" w14:textId="7E8FBF81" w:rsidR="00D8214E" w:rsidRPr="00AB7912" w:rsidRDefault="00FD3858" w:rsidP="00D8214E">
      <w:pPr>
        <w:shd w:val="clear" w:color="auto" w:fill="FFFFFF"/>
        <w:spacing w:after="0"/>
        <w:textAlignment w:val="center"/>
        <w:rPr>
          <w:rFonts w:eastAsia="Times New Roman" w:cs="Times New Roman"/>
          <w:color w:val="000000"/>
          <w:sz w:val="24"/>
          <w:szCs w:val="24"/>
          <w:lang w:val="uk-UA" w:eastAsia="ru-RU"/>
        </w:rPr>
      </w:pPr>
      <w:r>
        <w:rPr>
          <w:rFonts w:eastAsia="Times New Roman" w:cs="Times New Roman"/>
          <w:color w:val="000000"/>
          <w:sz w:val="24"/>
          <w:szCs w:val="24"/>
          <w:lang w:val="uk-UA" w:eastAsia="ru-RU"/>
        </w:rPr>
        <w:t>0</w:t>
      </w:r>
      <w:r w:rsidR="000A2EB0">
        <w:rPr>
          <w:rFonts w:eastAsia="Times New Roman" w:cs="Times New Roman"/>
          <w:color w:val="000000"/>
          <w:sz w:val="24"/>
          <w:szCs w:val="24"/>
          <w:lang w:val="uk-UA" w:eastAsia="ru-RU"/>
        </w:rPr>
        <w:t>2</w:t>
      </w:r>
      <w:r w:rsidR="00D8214E" w:rsidRPr="00AB7912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0A2EB0">
        <w:rPr>
          <w:rFonts w:eastAsia="Times New Roman" w:cs="Times New Roman"/>
          <w:color w:val="000000"/>
          <w:sz w:val="24"/>
          <w:szCs w:val="24"/>
          <w:lang w:val="uk-UA" w:eastAsia="ru-RU"/>
        </w:rPr>
        <w:t>ве</w:t>
      </w:r>
      <w:r>
        <w:rPr>
          <w:rFonts w:eastAsia="Times New Roman" w:cs="Times New Roman"/>
          <w:color w:val="000000"/>
          <w:sz w:val="24"/>
          <w:szCs w:val="24"/>
          <w:lang w:val="uk-UA" w:eastAsia="ru-RU"/>
        </w:rPr>
        <w:t>р</w:t>
      </w:r>
      <w:r w:rsidR="000A2EB0">
        <w:rPr>
          <w:rFonts w:eastAsia="Times New Roman" w:cs="Times New Roman"/>
          <w:color w:val="000000"/>
          <w:sz w:val="24"/>
          <w:szCs w:val="24"/>
          <w:lang w:val="uk-UA" w:eastAsia="ru-RU"/>
        </w:rPr>
        <w:t>ес</w:t>
      </w:r>
      <w:r w:rsidR="00FD7803">
        <w:rPr>
          <w:rFonts w:eastAsia="Times New Roman" w:cs="Times New Roman"/>
          <w:color w:val="000000"/>
          <w:sz w:val="24"/>
          <w:szCs w:val="24"/>
          <w:lang w:val="uk-UA" w:eastAsia="ru-RU"/>
        </w:rPr>
        <w:t>н</w:t>
      </w:r>
      <w:r w:rsidR="00D8214E">
        <w:rPr>
          <w:rFonts w:eastAsia="Times New Roman" w:cs="Times New Roman"/>
          <w:color w:val="000000"/>
          <w:sz w:val="24"/>
          <w:szCs w:val="24"/>
          <w:lang w:val="uk-UA" w:eastAsia="ru-RU"/>
        </w:rPr>
        <w:t>я</w:t>
      </w:r>
      <w:r w:rsidR="00D8214E" w:rsidRPr="00AB7912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 2021</w:t>
      </w:r>
      <w:r w:rsidR="00D8214E" w:rsidRPr="00AB7912">
        <w:rPr>
          <w:rFonts w:eastAsia="Times New Roman" w:cs="Times New Roman"/>
          <w:noProof/>
          <w:color w:val="191919"/>
          <w:sz w:val="24"/>
          <w:szCs w:val="24"/>
          <w:lang w:val="uk-UA" w:eastAsia="ru-RU"/>
        </w:rPr>
        <mc:AlternateContent>
          <mc:Choice Requires="wps">
            <w:drawing>
              <wp:inline distT="0" distB="0" distL="0" distR="0" wp14:anchorId="46361075" wp14:editId="23223651">
                <wp:extent cx="304800" cy="304800"/>
                <wp:effectExtent l="0" t="0" r="0" b="0"/>
                <wp:docPr id="1" name="Прямоугольник 1" descr="Роздрукуват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98278C" id="Прямоугольник 1" o:spid="_x0000_s1026" alt="Роздрукуват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JkYgwEnAgAA9gMAAA4AAAAAAAAAAAAAAAAALgIAAGRycy9lMm9Eb2MueG1s&#10;UEsBAi0AFAAGAAgAAAAhAEyg6SzYAAAAAwEAAA8AAAAAAAAAAAAAAAAAgQQAAGRycy9kb3ducmV2&#10;LnhtbFBLBQYAAAAABAAEAPMAAACGBQAAAAA=&#10;" filled="f" stroked="f">
                <o:lock v:ext="edit" aspectratio="t"/>
                <w10:anchorlock/>
              </v:rect>
            </w:pict>
          </mc:Fallback>
        </mc:AlternateContent>
      </w:r>
    </w:p>
    <w:p w14:paraId="6088A03B" w14:textId="77777777" w:rsidR="00D8214E" w:rsidRPr="00AB7912" w:rsidRDefault="00D8214E" w:rsidP="00D8214E">
      <w:pPr>
        <w:shd w:val="clear" w:color="auto" w:fill="FFFFFF"/>
        <w:spacing w:after="0"/>
        <w:textAlignment w:val="center"/>
        <w:rPr>
          <w:rFonts w:eastAsia="Times New Roman" w:cs="Times New Roman"/>
          <w:color w:val="000000"/>
          <w:sz w:val="24"/>
          <w:szCs w:val="24"/>
          <w:lang w:val="uk-UA" w:eastAsia="ru-RU"/>
        </w:rPr>
      </w:pPr>
    </w:p>
    <w:tbl>
      <w:tblPr>
        <w:tblStyle w:val="a4"/>
        <w:tblW w:w="14370" w:type="dxa"/>
        <w:tblLook w:val="04A0" w:firstRow="1" w:lastRow="0" w:firstColumn="1" w:lastColumn="0" w:noHBand="0" w:noVBand="1"/>
      </w:tblPr>
      <w:tblGrid>
        <w:gridCol w:w="3583"/>
        <w:gridCol w:w="1667"/>
        <w:gridCol w:w="2400"/>
        <w:gridCol w:w="1701"/>
        <w:gridCol w:w="5019"/>
      </w:tblGrid>
      <w:tr w:rsidR="00D8214E" w:rsidRPr="00E521F9" w14:paraId="4F6CC9EF" w14:textId="77777777" w:rsidTr="00F6336B">
        <w:tc>
          <w:tcPr>
            <w:tcW w:w="3583" w:type="dxa"/>
          </w:tcPr>
          <w:p w14:paraId="7477EFC4" w14:textId="77777777" w:rsidR="00D8214E" w:rsidRPr="00E521F9" w:rsidRDefault="00D8214E" w:rsidP="009F2849">
            <w:pPr>
              <w:textAlignment w:val="center"/>
              <w:rPr>
                <w:rFonts w:eastAsia="Times New Roman" w:cs="Times New Roman"/>
                <w:b/>
                <w:bCs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Назва органу перевірки</w:t>
            </w:r>
          </w:p>
        </w:tc>
        <w:tc>
          <w:tcPr>
            <w:tcW w:w="1667" w:type="dxa"/>
          </w:tcPr>
          <w:p w14:paraId="38362777" w14:textId="77777777" w:rsidR="00D8214E" w:rsidRPr="00E521F9" w:rsidRDefault="00D8214E" w:rsidP="009F2849">
            <w:pPr>
              <w:textAlignment w:val="center"/>
              <w:rPr>
                <w:rFonts w:eastAsia="Times New Roman" w:cs="Times New Roman"/>
                <w:b/>
                <w:bCs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ПІБ особи, щодо якої здійснюється перевірка</w:t>
            </w:r>
          </w:p>
        </w:tc>
        <w:tc>
          <w:tcPr>
            <w:tcW w:w="2400" w:type="dxa"/>
          </w:tcPr>
          <w:p w14:paraId="1094E46A" w14:textId="77777777" w:rsidR="00D8214E" w:rsidRPr="00E521F9" w:rsidRDefault="00D8214E" w:rsidP="009F2849">
            <w:pPr>
              <w:textAlignment w:val="center"/>
              <w:rPr>
                <w:rFonts w:eastAsia="Times New Roman" w:cs="Times New Roman"/>
                <w:b/>
                <w:bCs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Посада</w:t>
            </w:r>
          </w:p>
        </w:tc>
        <w:tc>
          <w:tcPr>
            <w:tcW w:w="1701" w:type="dxa"/>
          </w:tcPr>
          <w:p w14:paraId="3B0B645D" w14:textId="77777777" w:rsidR="00D8214E" w:rsidRPr="00E521F9" w:rsidRDefault="00D8214E" w:rsidP="009F2849">
            <w:pPr>
              <w:textAlignment w:val="center"/>
              <w:rPr>
                <w:rFonts w:eastAsia="Times New Roman" w:cs="Times New Roman"/>
                <w:b/>
                <w:bCs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Дата початку проведення перевірки</w:t>
            </w:r>
          </w:p>
        </w:tc>
        <w:tc>
          <w:tcPr>
            <w:tcW w:w="5019" w:type="dxa"/>
          </w:tcPr>
          <w:p w14:paraId="3F1623EB" w14:textId="77777777" w:rsidR="00D8214E" w:rsidRPr="00E521F9" w:rsidRDefault="00D8214E" w:rsidP="009F2849">
            <w:pPr>
              <w:textAlignment w:val="center"/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 xml:space="preserve">Декларація </w:t>
            </w:r>
            <w:hyperlink r:id="rId4" w:history="1">
              <w:r w:rsidRPr="00E521F9">
                <w:rPr>
                  <w:rFonts w:eastAsia="Times New Roman" w:cs="Times New Roman"/>
                  <w:b/>
                  <w:bCs/>
                  <w:color w:val="000000"/>
                  <w:sz w:val="22"/>
                  <w:lang w:val="uk-UA" w:eastAsia="ru-RU"/>
                </w:rPr>
                <w:t>ос</w:t>
              </w:r>
            </w:hyperlink>
            <w:hyperlink r:id="rId5" w:history="1">
              <w:r w:rsidRPr="00E521F9">
                <w:rPr>
                  <w:rFonts w:eastAsia="Times New Roman" w:cs="Times New Roman"/>
                  <w:b/>
                  <w:bCs/>
                  <w:color w:val="000000"/>
                  <w:sz w:val="22"/>
                  <w:lang w:val="uk-UA" w:eastAsia="ru-RU"/>
                </w:rPr>
                <w:t>о</w:t>
              </w:r>
            </w:hyperlink>
            <w:hyperlink r:id="rId6" w:history="1">
              <w:r w:rsidRPr="00E521F9">
                <w:rPr>
                  <w:rFonts w:eastAsia="Times New Roman" w:cs="Times New Roman"/>
                  <w:b/>
                  <w:bCs/>
                  <w:color w:val="000000"/>
                  <w:sz w:val="22"/>
                  <w:lang w:val="uk-UA" w:eastAsia="ru-RU"/>
                </w:rPr>
                <w:t>б</w:t>
              </w:r>
            </w:hyperlink>
            <w:hyperlink r:id="rId7" w:history="1">
              <w:r w:rsidRPr="00E521F9">
                <w:rPr>
                  <w:rFonts w:eastAsia="Times New Roman" w:cs="Times New Roman"/>
                  <w:b/>
                  <w:bCs/>
                  <w:color w:val="000000"/>
                  <w:sz w:val="22"/>
                  <w:lang w:val="uk-UA" w:eastAsia="ru-RU"/>
                </w:rPr>
                <w:t>и</w:t>
              </w:r>
            </w:hyperlink>
            <w:hyperlink r:id="rId8" w:history="1">
              <w:r w:rsidRPr="00E521F9">
                <w:rPr>
                  <w:rFonts w:eastAsia="Times New Roman" w:cs="Times New Roman"/>
                  <w:b/>
                  <w:bCs/>
                  <w:color w:val="000000"/>
                  <w:sz w:val="22"/>
                  <w:lang w:val="uk-UA" w:eastAsia="ru-RU"/>
                </w:rPr>
                <w:t>, уповноважен</w:t>
              </w:r>
            </w:hyperlink>
            <w:hyperlink r:id="rId9" w:history="1">
              <w:r w:rsidRPr="00E521F9">
                <w:rPr>
                  <w:rFonts w:eastAsia="Times New Roman" w:cs="Times New Roman"/>
                  <w:b/>
                  <w:bCs/>
                  <w:color w:val="000000"/>
                  <w:sz w:val="22"/>
                  <w:lang w:val="uk-UA" w:eastAsia="ru-RU"/>
                </w:rPr>
                <w:t>о</w:t>
              </w:r>
            </w:hyperlink>
            <w:r w:rsidRPr="00E521F9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 xml:space="preserve">ї </w:t>
            </w:r>
            <w:hyperlink r:id="rId10" w:history="1">
              <w:r w:rsidRPr="00E521F9">
                <w:rPr>
                  <w:rFonts w:eastAsia="Times New Roman" w:cs="Times New Roman"/>
                  <w:b/>
                  <w:bCs/>
                  <w:color w:val="000000"/>
                  <w:sz w:val="22"/>
                  <w:lang w:val="uk-UA" w:eastAsia="ru-RU"/>
                </w:rPr>
                <w:t xml:space="preserve">на виконання функцій держави або місцевого самоврядування </w:t>
              </w:r>
            </w:hyperlink>
            <w:r w:rsidRPr="00E521F9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розміщена за посиланням</w:t>
            </w:r>
          </w:p>
        </w:tc>
      </w:tr>
      <w:tr w:rsidR="00FD7803" w:rsidRPr="000A2EB0" w14:paraId="6B09B912" w14:textId="77777777" w:rsidTr="00F6336B">
        <w:tc>
          <w:tcPr>
            <w:tcW w:w="3583" w:type="dxa"/>
          </w:tcPr>
          <w:p w14:paraId="1B8BAE51" w14:textId="77777777" w:rsidR="00D8214E" w:rsidRPr="00E521F9" w:rsidRDefault="00D8214E" w:rsidP="009F2849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bookmarkStart w:id="0" w:name="_Hlk76567395"/>
            <w:r w:rsidRPr="00E521F9">
              <w:rPr>
                <w:rFonts w:cs="Times New Roman"/>
                <w:sz w:val="22"/>
                <w:lang w:val="uk-UA" w:eastAsia="ru-RU"/>
              </w:rPr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667" w:type="dxa"/>
          </w:tcPr>
          <w:p w14:paraId="58AB20C2" w14:textId="35D0FF3B" w:rsidR="00D8214E" w:rsidRPr="00E521F9" w:rsidRDefault="000A2EB0" w:rsidP="009F2849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ЧІХВАРІЯ </w:t>
            </w:r>
            <w:proofErr w:type="spellStart"/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Хвіча</w:t>
            </w:r>
            <w:proofErr w:type="spellEnd"/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Отарович</w:t>
            </w:r>
            <w:proofErr w:type="spellEnd"/>
          </w:p>
        </w:tc>
        <w:tc>
          <w:tcPr>
            <w:tcW w:w="2400" w:type="dxa"/>
          </w:tcPr>
          <w:p w14:paraId="38148952" w14:textId="3C2132B6" w:rsidR="00D8214E" w:rsidRPr="00E521F9" w:rsidRDefault="00FD3858" w:rsidP="009F2849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Начальник </w:t>
            </w:r>
            <w:r w:rsidR="00FD7803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управління </w:t>
            </w:r>
            <w:r w:rsidR="000A2EB0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організаційно-господарського забезпечення</w:t>
            </w:r>
          </w:p>
        </w:tc>
        <w:tc>
          <w:tcPr>
            <w:tcW w:w="1701" w:type="dxa"/>
          </w:tcPr>
          <w:p w14:paraId="06E4D646" w14:textId="004172A5" w:rsidR="00D8214E" w:rsidRPr="00E521F9" w:rsidRDefault="00FD3858" w:rsidP="009F2849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0</w:t>
            </w:r>
            <w:r w:rsidR="000A2EB0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2</w:t>
            </w:r>
            <w:r w:rsidR="00D8214E"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.0</w:t>
            </w:r>
            <w:r w:rsidR="000A2EB0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9</w:t>
            </w:r>
            <w:r w:rsidR="00D8214E"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.2021</w:t>
            </w:r>
          </w:p>
        </w:tc>
        <w:tc>
          <w:tcPr>
            <w:tcW w:w="5019" w:type="dxa"/>
          </w:tcPr>
          <w:p w14:paraId="4AEE1537" w14:textId="15120ADE" w:rsidR="00FD3858" w:rsidRDefault="000A2EB0" w:rsidP="00FD3858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hyperlink r:id="rId11" w:history="1">
              <w:r w:rsidRPr="002B08B1">
                <w:rPr>
                  <w:rStyle w:val="a3"/>
                  <w:rFonts w:eastAsia="Times New Roman" w:cs="Times New Roman"/>
                  <w:sz w:val="22"/>
                  <w:lang w:val="uk-UA" w:eastAsia="ru-RU"/>
                </w:rPr>
                <w:t>https://public.nazk.gov.ua/documents/10bb28f6-18e2-40e6-957a-b5bd8d27f6e5</w:t>
              </w:r>
            </w:hyperlink>
          </w:p>
          <w:p w14:paraId="5D029D8F" w14:textId="77777777" w:rsidR="000A2EB0" w:rsidRDefault="000A2EB0" w:rsidP="00FD3858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</w:p>
          <w:p w14:paraId="13FCF9D9" w14:textId="56542008" w:rsidR="000A2EB0" w:rsidRPr="00E521F9" w:rsidRDefault="000A2EB0" w:rsidP="000A2EB0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hyperlink r:id="rId12" w:history="1">
              <w:r w:rsidRPr="002B08B1">
                <w:rPr>
                  <w:rStyle w:val="a3"/>
                  <w:rFonts w:eastAsia="Times New Roman" w:cs="Times New Roman"/>
                  <w:sz w:val="22"/>
                  <w:lang w:val="uk-UA" w:eastAsia="ru-RU"/>
                </w:rPr>
                <w:t>https://public.nazk.gov.ua/documents/6b1684c2-9cd4-45ff-8b46-c03d8cc4a7c5</w:t>
              </w:r>
            </w:hyperlink>
          </w:p>
        </w:tc>
      </w:tr>
      <w:bookmarkEnd w:id="0"/>
    </w:tbl>
    <w:p w14:paraId="06341C15" w14:textId="77777777" w:rsidR="00CB113F" w:rsidRPr="00D8214E" w:rsidRDefault="00CB113F">
      <w:pPr>
        <w:rPr>
          <w:lang w:val="uk-UA"/>
        </w:rPr>
      </w:pPr>
    </w:p>
    <w:sectPr w:rsidR="00CB113F" w:rsidRPr="00D8214E" w:rsidSect="00E521F9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14E"/>
    <w:rsid w:val="000A2EB0"/>
    <w:rsid w:val="003414CA"/>
    <w:rsid w:val="004120FC"/>
    <w:rsid w:val="005B6CC2"/>
    <w:rsid w:val="00727DC0"/>
    <w:rsid w:val="007474AE"/>
    <w:rsid w:val="007D64B0"/>
    <w:rsid w:val="009238A2"/>
    <w:rsid w:val="009367EC"/>
    <w:rsid w:val="00BD059D"/>
    <w:rsid w:val="00CB113F"/>
    <w:rsid w:val="00D8214E"/>
    <w:rsid w:val="00F540DE"/>
    <w:rsid w:val="00F6336B"/>
    <w:rsid w:val="00FD3858"/>
    <w:rsid w:val="00FD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442B7"/>
  <w15:chartTrackingRefBased/>
  <w15:docId w15:val="{AEE9CC62-9D9E-45A4-8C84-FF974CFDA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14E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214E"/>
    <w:rPr>
      <w:color w:val="0000FF"/>
      <w:u w:val="single"/>
    </w:rPr>
  </w:style>
  <w:style w:type="table" w:styleId="a4">
    <w:name w:val="Table Grid"/>
    <w:basedOn w:val="a1"/>
    <w:uiPriority w:val="39"/>
    <w:rsid w:val="00D82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9367EC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5B6C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.nazk.gov.ua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ublic.nazk.gov.ua/" TargetMode="External"/><Relationship Id="rId12" Type="http://schemas.openxmlformats.org/officeDocument/2006/relationships/hyperlink" Target="https://public.nazk.gov.ua/documents/6b1684c2-9cd4-45ff-8b46-c03d8cc4a7c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ublic.nazk.gov.ua/" TargetMode="External"/><Relationship Id="rId11" Type="http://schemas.openxmlformats.org/officeDocument/2006/relationships/hyperlink" Target="https://public.nazk.gov.ua/documents/10bb28f6-18e2-40e6-957a-b5bd8d27f6e5" TargetMode="External"/><Relationship Id="rId5" Type="http://schemas.openxmlformats.org/officeDocument/2006/relationships/hyperlink" Target="https://public.nazk.gov.ua/" TargetMode="External"/><Relationship Id="rId10" Type="http://schemas.openxmlformats.org/officeDocument/2006/relationships/hyperlink" Target="https://public.nazk.gov.ua/" TargetMode="External"/><Relationship Id="rId4" Type="http://schemas.openxmlformats.org/officeDocument/2006/relationships/hyperlink" Target="https://public.nazk.gov.ua/" TargetMode="External"/><Relationship Id="rId9" Type="http://schemas.openxmlformats.org/officeDocument/2006/relationships/hyperlink" Target="https://public.nazk.gov.u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2021-09-28T06:24:00Z</dcterms:created>
  <dcterms:modified xsi:type="dcterms:W3CDTF">2021-09-28T06:24:00Z</dcterms:modified>
</cp:coreProperties>
</file>